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4884C" w14:textId="77777777" w:rsidR="00F41921" w:rsidRPr="00F41921" w:rsidRDefault="00F41921" w:rsidP="00F41921">
      <w:pPr>
        <w:shd w:val="clear" w:color="auto" w:fill="FFFFFF"/>
        <w:spacing w:before="150" w:after="150" w:line="600" w:lineRule="atLeast"/>
        <w:outlineLvl w:val="1"/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</w:pPr>
      <w:r w:rsidRPr="00F41921"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  <w:t>Week 1 Assignments</w:t>
      </w:r>
    </w:p>
    <w:p w14:paraId="202DAE11" w14:textId="77777777" w:rsidR="00F41921" w:rsidRPr="00F41921" w:rsidRDefault="00F41921" w:rsidP="00F419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color w:val="3D3D3D"/>
          <w:sz w:val="20"/>
          <w:szCs w:val="20"/>
        </w:rPr>
        <w:t>Watch the 18-minute video posted on the course site and identify the top three most important concepts from the video. </w:t>
      </w:r>
    </w:p>
    <w:p w14:paraId="137B8F94" w14:textId="77777777" w:rsidR="00F41921" w:rsidRPr="00F41921" w:rsidRDefault="00F41921" w:rsidP="00F419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color w:val="3D3D3D"/>
          <w:sz w:val="20"/>
          <w:szCs w:val="20"/>
        </w:rPr>
        <w:t>How have 20</w:t>
      </w:r>
      <w:r w:rsidRPr="00F41921">
        <w:rPr>
          <w:rFonts w:ascii="Arial" w:eastAsia="Times New Roman" w:hAnsi="Arial" w:cs="Arial"/>
          <w:color w:val="3D3D3D"/>
          <w:sz w:val="15"/>
          <w:szCs w:val="15"/>
          <w:vertAlign w:val="superscript"/>
        </w:rPr>
        <w:t>th</w:t>
      </w:r>
      <w:r w:rsidRPr="00F41921">
        <w:rPr>
          <w:rFonts w:ascii="Arial" w:eastAsia="Times New Roman" w:hAnsi="Arial" w:cs="Arial"/>
          <w:color w:val="3D3D3D"/>
          <w:sz w:val="20"/>
          <w:szCs w:val="20"/>
        </w:rPr>
        <w:t> or 21</w:t>
      </w:r>
      <w:r w:rsidRPr="00F41921">
        <w:rPr>
          <w:rFonts w:ascii="Arial" w:eastAsia="Times New Roman" w:hAnsi="Arial" w:cs="Arial"/>
          <w:color w:val="3D3D3D"/>
          <w:sz w:val="15"/>
          <w:szCs w:val="15"/>
          <w:vertAlign w:val="superscript"/>
        </w:rPr>
        <w:t>st</w:t>
      </w:r>
      <w:r w:rsidRPr="00F41921">
        <w:rPr>
          <w:rFonts w:ascii="Arial" w:eastAsia="Times New Roman" w:hAnsi="Arial" w:cs="Arial"/>
          <w:color w:val="3D3D3D"/>
          <w:sz w:val="20"/>
          <w:szCs w:val="20"/>
        </w:rPr>
        <w:t> century historical events influenced the development of the present healthcare system (institutions, financing, personnel)?</w:t>
      </w:r>
    </w:p>
    <w:p w14:paraId="063FEC99" w14:textId="77777777" w:rsidR="00F41921" w:rsidRPr="00F41921" w:rsidRDefault="00F41921" w:rsidP="00F419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color w:val="3D3D3D"/>
          <w:sz w:val="20"/>
          <w:szCs w:val="20"/>
        </w:rPr>
        <w:t>How does politics influence healthcare services in America?</w:t>
      </w:r>
    </w:p>
    <w:p w14:paraId="5D64562A" w14:textId="77777777" w:rsidR="00F41921" w:rsidRPr="00F41921" w:rsidRDefault="00F41921" w:rsidP="00F419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color w:val="3D3D3D"/>
          <w:sz w:val="20"/>
          <w:szCs w:val="20"/>
        </w:rPr>
        <w:t>How are the topics in the reading relevant to your practice setting?</w:t>
      </w:r>
    </w:p>
    <w:p w14:paraId="6D4A6604" w14:textId="77777777" w:rsidR="00F41921" w:rsidRPr="00F41921" w:rsidRDefault="00F41921" w:rsidP="00F419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b/>
          <w:bCs/>
          <w:color w:val="3D3D3D"/>
          <w:sz w:val="20"/>
          <w:szCs w:val="20"/>
        </w:rPr>
        <w:t>Reading Assignments:</w:t>
      </w:r>
    </w:p>
    <w:p w14:paraId="5A38A2B5" w14:textId="77777777" w:rsidR="00F41921" w:rsidRPr="00F41921" w:rsidRDefault="00F41921" w:rsidP="00F419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color w:val="3D3D3D"/>
          <w:sz w:val="20"/>
          <w:szCs w:val="20"/>
        </w:rPr>
        <w:t>Skim the </w:t>
      </w:r>
      <w:r w:rsidRPr="00F41921">
        <w:rPr>
          <w:rFonts w:ascii="Arial" w:eastAsia="Times New Roman" w:hAnsi="Arial" w:cs="Arial"/>
          <w:i/>
          <w:iCs/>
          <w:color w:val="3D3D3D"/>
          <w:sz w:val="20"/>
          <w:szCs w:val="20"/>
        </w:rPr>
        <w:t>Healthcare: Opposing Viewpoints</w:t>
      </w:r>
      <w:r w:rsidRPr="00F41921">
        <w:rPr>
          <w:rFonts w:ascii="Arial" w:eastAsia="Times New Roman" w:hAnsi="Arial" w:cs="Arial"/>
          <w:color w:val="3D3D3D"/>
          <w:sz w:val="20"/>
          <w:szCs w:val="20"/>
        </w:rPr>
        <w:t> book </w:t>
      </w:r>
    </w:p>
    <w:p w14:paraId="49C6F250" w14:textId="77777777" w:rsidR="00F41921" w:rsidRPr="00F41921" w:rsidRDefault="00F41921" w:rsidP="00F419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proofErr w:type="spellStart"/>
      <w:r w:rsidRPr="00F41921">
        <w:rPr>
          <w:rFonts w:ascii="Arial" w:eastAsia="Times New Roman" w:hAnsi="Arial" w:cs="Arial"/>
          <w:color w:val="3D3D3D"/>
          <w:sz w:val="20"/>
          <w:szCs w:val="20"/>
        </w:rPr>
        <w:t>Stegan</w:t>
      </w:r>
      <w:proofErr w:type="spellEnd"/>
      <w:r w:rsidRPr="00F41921">
        <w:rPr>
          <w:rFonts w:ascii="Arial" w:eastAsia="Times New Roman" w:hAnsi="Arial" w:cs="Arial"/>
          <w:color w:val="3D3D3D"/>
          <w:sz w:val="20"/>
          <w:szCs w:val="20"/>
        </w:rPr>
        <w:t xml:space="preserve"> &amp; Sowerby text: read Unit 1, Chapter 1. </w:t>
      </w:r>
    </w:p>
    <w:p w14:paraId="704ACADD" w14:textId="77777777" w:rsidR="00F41921" w:rsidRPr="00F41921" w:rsidRDefault="00F41921" w:rsidP="00F419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Arial" w:eastAsia="Times New Roman" w:hAnsi="Arial" w:cs="Arial"/>
          <w:color w:val="3D3D3D"/>
          <w:sz w:val="20"/>
          <w:szCs w:val="20"/>
        </w:rPr>
      </w:pPr>
      <w:proofErr w:type="spellStart"/>
      <w:r w:rsidRPr="00F41921">
        <w:rPr>
          <w:rFonts w:ascii="Arial" w:eastAsia="Times New Roman" w:hAnsi="Arial" w:cs="Arial"/>
          <w:color w:val="3D3D3D"/>
          <w:sz w:val="20"/>
          <w:szCs w:val="20"/>
        </w:rPr>
        <w:t>Stegan</w:t>
      </w:r>
      <w:proofErr w:type="spellEnd"/>
      <w:r w:rsidRPr="00F41921">
        <w:rPr>
          <w:rFonts w:ascii="Arial" w:eastAsia="Times New Roman" w:hAnsi="Arial" w:cs="Arial"/>
          <w:color w:val="3D3D3D"/>
          <w:sz w:val="20"/>
          <w:szCs w:val="20"/>
        </w:rPr>
        <w:t xml:space="preserve"> &amp; Sowerby text:  read Unit 2, Chapter 6.  What cost control measures have you experienced in your current practice?  How have these measures affected client/patient care?            </w:t>
      </w:r>
    </w:p>
    <w:p w14:paraId="00557E65" w14:textId="77777777" w:rsidR="00F41921" w:rsidRPr="00F41921" w:rsidRDefault="00F41921" w:rsidP="00F419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b/>
          <w:bCs/>
          <w:color w:val="3D3D3D"/>
          <w:sz w:val="20"/>
          <w:szCs w:val="20"/>
        </w:rPr>
        <w:t>View</w:t>
      </w:r>
      <w:r w:rsidRPr="00F41921">
        <w:rPr>
          <w:rFonts w:ascii="Arial" w:eastAsia="Times New Roman" w:hAnsi="Arial" w:cs="Arial"/>
          <w:color w:val="3D3D3D"/>
          <w:sz w:val="20"/>
          <w:szCs w:val="20"/>
        </w:rPr>
        <w:t> at least 2 – 3 other websites on healthcare reform.  Be prepared to discuss what you think are the most controversial issues surrounding healthcare reform proposals.</w:t>
      </w:r>
    </w:p>
    <w:p w14:paraId="6ADE90C7" w14:textId="77777777" w:rsidR="00F41921" w:rsidRPr="00F41921" w:rsidRDefault="00F41921" w:rsidP="00F419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b/>
          <w:bCs/>
          <w:color w:val="3D3D3D"/>
          <w:sz w:val="20"/>
          <w:szCs w:val="20"/>
        </w:rPr>
        <w:t>Respond </w:t>
      </w:r>
      <w:r w:rsidRPr="00F41921">
        <w:rPr>
          <w:rFonts w:ascii="Arial" w:eastAsia="Times New Roman" w:hAnsi="Arial" w:cs="Arial"/>
          <w:color w:val="3D3D3D"/>
          <w:sz w:val="20"/>
          <w:szCs w:val="20"/>
        </w:rPr>
        <w:t>to the Discussion Questions (DQs). Initial posts must have references. </w:t>
      </w:r>
    </w:p>
    <w:p w14:paraId="776502F3" w14:textId="77777777" w:rsidR="00F41921" w:rsidRPr="00F41921" w:rsidRDefault="00F41921" w:rsidP="00F41921">
      <w:pPr>
        <w:numPr>
          <w:ilvl w:val="0"/>
          <w:numId w:val="3"/>
        </w:numPr>
        <w:shd w:val="clear" w:color="auto" w:fill="FFFFFF"/>
        <w:spacing w:after="0" w:line="300" w:lineRule="atLeast"/>
        <w:ind w:left="2190"/>
        <w:rPr>
          <w:rFonts w:ascii="Arial" w:eastAsia="Times New Roman" w:hAnsi="Arial" w:cs="Arial"/>
          <w:color w:val="3D3D3D"/>
          <w:sz w:val="20"/>
          <w:szCs w:val="20"/>
        </w:rPr>
      </w:pPr>
    </w:p>
    <w:p w14:paraId="792F18A3" w14:textId="77777777" w:rsidR="00F41921" w:rsidRPr="00F41921" w:rsidRDefault="00F41921" w:rsidP="00F4192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00" w:lineRule="atLeast"/>
        <w:ind w:left="2190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color w:val="3D3D3D"/>
          <w:sz w:val="20"/>
          <w:szCs w:val="20"/>
        </w:rPr>
        <w:t>DQ1: The initial post is due on day 3, with responses to two peers by day 5  (if needed, refer to calendar for due dates)</w:t>
      </w:r>
    </w:p>
    <w:p w14:paraId="1ED128DE" w14:textId="77777777" w:rsidR="00F41921" w:rsidRPr="00F41921" w:rsidRDefault="00F41921" w:rsidP="00F41921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300" w:lineRule="atLeast"/>
        <w:ind w:left="2190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color w:val="3D3D3D"/>
          <w:sz w:val="20"/>
          <w:szCs w:val="20"/>
        </w:rPr>
        <w:t>DQ2: The initial post is due on Day 5, with responses to two peers by day 7  (if needed, refer to calendar for due dates)</w:t>
      </w:r>
    </w:p>
    <w:p w14:paraId="591985AB" w14:textId="77777777" w:rsidR="00F41921" w:rsidRPr="00F41921" w:rsidRDefault="00F41921" w:rsidP="00F419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D3D"/>
          <w:sz w:val="20"/>
          <w:szCs w:val="20"/>
        </w:rPr>
      </w:pPr>
      <w:r w:rsidRPr="00F41921">
        <w:rPr>
          <w:rFonts w:ascii="Arial" w:eastAsia="Times New Roman" w:hAnsi="Arial" w:cs="Arial"/>
          <w:color w:val="3D3D3D"/>
          <w:sz w:val="20"/>
          <w:szCs w:val="20"/>
        </w:rPr>
        <w:t>Last modified: Monday, 1 February 2021, 12:30 PM</w:t>
      </w:r>
    </w:p>
    <w:p w14:paraId="72A821FD" w14:textId="77777777" w:rsidR="007128A8" w:rsidRDefault="007128A8"/>
    <w:sectPr w:rsidR="007128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D52A2"/>
    <w:multiLevelType w:val="multilevel"/>
    <w:tmpl w:val="A6A8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54454C"/>
    <w:multiLevelType w:val="multilevel"/>
    <w:tmpl w:val="8314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A55AB3"/>
    <w:multiLevelType w:val="multilevel"/>
    <w:tmpl w:val="BDB2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I2M7I0tzA3NLKwMDRR0lEKTi0uzszPAykwrAUAztqFxSwAAAA="/>
  </w:docVars>
  <w:rsids>
    <w:rsidRoot w:val="00F41921"/>
    <w:rsid w:val="007128A8"/>
    <w:rsid w:val="00BF64D6"/>
    <w:rsid w:val="00F4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E8C7D"/>
  <w15:chartTrackingRefBased/>
  <w15:docId w15:val="{2CC3967A-6447-420C-9F29-1DB14BFC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2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Massaro_Tammy</dc:creator>
  <cp:keywords/>
  <dc:description/>
  <cp:lastModifiedBy>Massaro_Tammy</cp:lastModifiedBy>
  <cp:revision>1</cp:revision>
  <dcterms:created xsi:type="dcterms:W3CDTF">2021-08-02T07:29:00Z</dcterms:created>
  <dcterms:modified xsi:type="dcterms:W3CDTF">2021-08-02T07:30:00Z</dcterms:modified>
</cp:coreProperties>
</file>